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329" w:rsidRDefault="00056329" w:rsidP="00056329">
      <w:pPr>
        <w:pStyle w:val="NormaleWeb"/>
      </w:pPr>
      <w:r>
        <w:t>Questo il programma delle giornate che avrà come tema "</w:t>
      </w:r>
      <w:r>
        <w:rPr>
          <w:rStyle w:val="Enfasigrassetto"/>
        </w:rPr>
        <w:t>Alimentare l'umanità</w:t>
      </w:r>
      <w:r>
        <w:t>:</w:t>
      </w:r>
    </w:p>
    <w:p w:rsidR="00056329" w:rsidRDefault="00056329" w:rsidP="00056329">
      <w:pPr>
        <w:numPr>
          <w:ilvl w:val="0"/>
          <w:numId w:val="1"/>
        </w:numPr>
        <w:spacing w:before="100" w:beforeAutospacing="1" w:after="240"/>
      </w:pPr>
      <w:r>
        <w:rPr>
          <w:rStyle w:val="Enfasigrassetto"/>
        </w:rPr>
        <w:t>I GIORNATA</w:t>
      </w:r>
      <w:r>
        <w:br/>
        <w:t>VENERDÌ 8 MAGGIO h. 18</w:t>
      </w:r>
      <w:r>
        <w:br/>
        <w:t>Ancona, Cinema Teatro “Italia”</w:t>
      </w:r>
      <w:r>
        <w:br/>
      </w:r>
      <w:r>
        <w:rPr>
          <w:rStyle w:val="Enfasigrassetto"/>
        </w:rPr>
        <w:t>L’anima dell’educazione e l’educazione dell’anima</w:t>
      </w:r>
      <w:r>
        <w:br/>
        <w:t>Carlo Nanni (Magnifico Rettore dell’Università Pontificia Salesiana)</w:t>
      </w:r>
    </w:p>
    <w:p w:rsidR="00056329" w:rsidRDefault="00056329" w:rsidP="00056329">
      <w:pPr>
        <w:numPr>
          <w:ilvl w:val="0"/>
          <w:numId w:val="1"/>
        </w:numPr>
        <w:spacing w:before="100" w:beforeAutospacing="1" w:after="240"/>
      </w:pPr>
      <w:r>
        <w:rPr>
          <w:rStyle w:val="Enfasigrassetto"/>
        </w:rPr>
        <w:t>II GIORNATA</w:t>
      </w:r>
      <w:r>
        <w:br/>
        <w:t>VENERDÌ 15 MAGGIO h. 18</w:t>
      </w:r>
      <w:r>
        <w:br/>
        <w:t>Osimo, Salone “San Francesco”</w:t>
      </w:r>
      <w:r>
        <w:br/>
      </w:r>
      <w:r>
        <w:rPr>
          <w:rStyle w:val="Enfasigrassetto"/>
        </w:rPr>
        <w:t>L’anima e l’umanesimo della trascendenza in papa Francesco</w:t>
      </w:r>
      <w:r>
        <w:br/>
        <w:t>Giancarlo Galeazzi (Presidente onorario della Società Filosofica Italiana di Ancona)</w:t>
      </w:r>
    </w:p>
    <w:p w:rsidR="00056329" w:rsidRDefault="00056329" w:rsidP="00056329">
      <w:pPr>
        <w:numPr>
          <w:ilvl w:val="0"/>
          <w:numId w:val="1"/>
        </w:numPr>
        <w:spacing w:before="100" w:beforeAutospacing="1" w:after="240"/>
      </w:pPr>
      <w:r>
        <w:rPr>
          <w:rStyle w:val="Enfasigrassetto"/>
        </w:rPr>
        <w:t>III GIORNATA</w:t>
      </w:r>
      <w:r>
        <w:br/>
        <w:t>VENERDÌ 22 MAGGIO h. 18</w:t>
      </w:r>
      <w:r>
        <w:br/>
        <w:t>Ancona, Aula Magna “G. Bossi” dell’UNIVPM</w:t>
      </w:r>
      <w:r>
        <w:br/>
      </w:r>
      <w:r>
        <w:rPr>
          <w:rStyle w:val="Enfasigrassetto"/>
        </w:rPr>
        <w:t>Quale anima per questo pianeta?</w:t>
      </w:r>
      <w:r>
        <w:br/>
        <w:t>Luigi Ciotti (Fondatore del Gruppo Abele e dell’Associazione Libera)</w:t>
      </w:r>
    </w:p>
    <w:p w:rsidR="00056329" w:rsidRDefault="00056329" w:rsidP="00056329">
      <w:pPr>
        <w:numPr>
          <w:ilvl w:val="0"/>
          <w:numId w:val="1"/>
        </w:numPr>
        <w:spacing w:before="100" w:beforeAutospacing="1" w:after="100" w:afterAutospacing="1"/>
      </w:pPr>
      <w:r>
        <w:rPr>
          <w:rStyle w:val="Enfasigrassetto"/>
        </w:rPr>
        <w:t>IV GIORNATA</w:t>
      </w:r>
      <w:r>
        <w:br/>
        <w:t>VENERDÌ 29 MAGGIO h. 18</w:t>
      </w:r>
      <w:r>
        <w:br/>
        <w:t>Ancona, Aula Magna “G. Bossi” dell’UNIVPM</w:t>
      </w:r>
      <w:r>
        <w:br/>
      </w:r>
      <w:r>
        <w:rPr>
          <w:rStyle w:val="Enfasigrassetto"/>
        </w:rPr>
        <w:t>L’anima</w:t>
      </w:r>
      <w:r>
        <w:br/>
        <w:t>Massimo Cacciari (Docente all’Università Vita Salute San Raffaele di Milano)</w:t>
      </w:r>
    </w:p>
    <w:p w:rsidR="00056329" w:rsidRDefault="00056329" w:rsidP="00056329">
      <w:pPr>
        <w:pStyle w:val="NormaleWeb"/>
      </w:pPr>
      <w:r>
        <w:t xml:space="preserve">Ogni incontro sarà introdotto da S.Em.za il Cardinale </w:t>
      </w:r>
      <w:r>
        <w:rPr>
          <w:rStyle w:val="Enfasigrassetto"/>
        </w:rPr>
        <w:t>Edoardo Menichelli</w:t>
      </w:r>
      <w:r>
        <w:t xml:space="preserve">, Arcivescovo di Ancona-Osimo e coordinato dal prof. </w:t>
      </w:r>
      <w:r>
        <w:rPr>
          <w:rStyle w:val="Enfasigrassetto"/>
        </w:rPr>
        <w:t>Giancarlo Galeazzi</w:t>
      </w:r>
      <w:r>
        <w:t>, referente regionale per le Marche del Progetto culturale della Chiesa Italiana.</w:t>
      </w:r>
    </w:p>
    <w:p w:rsidR="00880EBA" w:rsidRDefault="00880EBA" w:rsidP="00056329">
      <w:pPr>
        <w:jc w:val="both"/>
      </w:pPr>
      <w:bookmarkStart w:id="0" w:name="_GoBack"/>
      <w:bookmarkEnd w:id="0"/>
    </w:p>
    <w:sectPr w:rsidR="00880E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C0FF4"/>
    <w:multiLevelType w:val="multilevel"/>
    <w:tmpl w:val="64AA3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675"/>
    <w:rsid w:val="00056329"/>
    <w:rsid w:val="00880EBA"/>
    <w:rsid w:val="0093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6329"/>
    <w:pPr>
      <w:jc w:val="left"/>
    </w:pPr>
    <w:rPr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056329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05632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6329"/>
    <w:pPr>
      <w:jc w:val="left"/>
    </w:pPr>
    <w:rPr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056329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0563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9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Lalli Francesco</dc:creator>
  <cp:keywords/>
  <dc:description/>
  <cp:lastModifiedBy>Lalli Francesco</cp:lastModifiedBy>
  <cp:revision>2</cp:revision>
  <dcterms:created xsi:type="dcterms:W3CDTF">2015-05-06T07:53:00Z</dcterms:created>
  <dcterms:modified xsi:type="dcterms:W3CDTF">2015-05-06T07:54:00Z</dcterms:modified>
</cp:coreProperties>
</file>